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331B" w14:textId="77777777" w:rsidR="002B45BC" w:rsidRPr="002B45BC" w:rsidRDefault="002B45BC" w:rsidP="002B45BC">
      <w:pPr>
        <w:spacing w:after="0"/>
        <w:jc w:val="both"/>
        <w:rPr>
          <w:sz w:val="28"/>
          <w:szCs w:val="28"/>
        </w:rPr>
      </w:pPr>
      <w:r w:rsidRPr="002B45BC">
        <w:rPr>
          <w:sz w:val="28"/>
          <w:szCs w:val="28"/>
        </w:rPr>
        <w:t>Matt. 23:1–12</w:t>
      </w:r>
    </w:p>
    <w:p w14:paraId="563D5ECA" w14:textId="29320C63" w:rsidR="002B45BC" w:rsidRPr="002B45BC" w:rsidRDefault="002B45BC" w:rsidP="002B45BC">
      <w:pPr>
        <w:spacing w:after="0"/>
        <w:jc w:val="both"/>
        <w:rPr>
          <w:i/>
          <w:iCs/>
          <w:sz w:val="28"/>
          <w:szCs w:val="28"/>
        </w:rPr>
      </w:pPr>
      <w:r w:rsidRPr="002B45BC">
        <w:rPr>
          <w:sz w:val="28"/>
          <w:szCs w:val="28"/>
        </w:rPr>
        <w:t>Jeesus puhui väkijoukolle ja opetuslapsilleen: ”Mooseksen istuin on nyt lainopettajien ja fariseusten hallussa. Tehkää siis niin kuin he sanovat ja noudattakaa heidän opetustaan. Älkää kuitenkaan ottako oppia heidän teoistaan, sillä he puhuvat yhtä ja tekevät toista. He köyttävät kokoon raskaita ja hankalia taakkoja ja sälyttävät ne ihmisten kannettaviksi, mutta itse he eivät halua niitä sormellaankaan liikauttaa. Kaiken minkä tekevät he tekevät vain siksi, että heidät huomattaisiin. He käyttävät leveitä raamatunlausekoteloita ja panevat viittaansa isot tupsut, he istuvat pidoissa mielellään kunniapaikalla ja synagogassa etumaisilla istuimilla ja ovat hyvillään, kun ihmiset toreilla tervehtivät heitä ja kutsuvat heitä rabbiksi.</w:t>
      </w:r>
      <w:r w:rsidRPr="002B45BC">
        <w:rPr>
          <w:sz w:val="28"/>
          <w:szCs w:val="28"/>
        </w:rPr>
        <w:t xml:space="preserve"> </w:t>
      </w:r>
      <w:r w:rsidRPr="002B45BC">
        <w:rPr>
          <w:sz w:val="28"/>
          <w:szCs w:val="28"/>
        </w:rPr>
        <w:t xml:space="preserve">Älkää te antako kutsua itseänne rabbiksi, sillä teillä on vain yksi opettaja ja te olette kaikki veljiä. Älkää myöskään kutsuko isäksi ketään, joka on maan päällä, sillä vain yksi on teille isä, hän, joka on taivaissa. Älkää antako kutsua itseänne oppimestariksi, sillä teillä on vain yksi mestari, Kristus. Joka teistä on suurin, se olkoon toisten palvelija. Sillä joka itsensä </w:t>
      </w:r>
      <w:proofErr w:type="gramStart"/>
      <w:r w:rsidRPr="002B45BC">
        <w:rPr>
          <w:sz w:val="28"/>
          <w:szCs w:val="28"/>
        </w:rPr>
        <w:t>korottaa</w:t>
      </w:r>
      <w:proofErr w:type="gramEnd"/>
      <w:r w:rsidRPr="002B45BC">
        <w:rPr>
          <w:sz w:val="28"/>
          <w:szCs w:val="28"/>
        </w:rPr>
        <w:t>, se alennetaan, mutta joka itsensä alentaa, se korotetaan.”</w:t>
      </w:r>
      <w:r w:rsidRPr="002B45BC">
        <w:rPr>
          <w:sz w:val="28"/>
          <w:szCs w:val="28"/>
        </w:rPr>
        <w:t xml:space="preserve"> </w:t>
      </w:r>
      <w:r w:rsidRPr="002B45BC">
        <w:rPr>
          <w:i/>
          <w:iCs/>
          <w:sz w:val="28"/>
          <w:szCs w:val="28"/>
        </w:rPr>
        <w:t>Tämä on pyhä evankeliumi.</w:t>
      </w:r>
    </w:p>
    <w:p w14:paraId="4D1429C3" w14:textId="77777777" w:rsidR="002B45BC" w:rsidRDefault="002B45BC" w:rsidP="002B45BC">
      <w:pPr>
        <w:spacing w:after="0"/>
        <w:jc w:val="both"/>
        <w:rPr>
          <w:sz w:val="28"/>
          <w:szCs w:val="28"/>
        </w:rPr>
      </w:pPr>
    </w:p>
    <w:p w14:paraId="7F1261A9" w14:textId="77777777" w:rsidR="002B45BC" w:rsidRPr="002B45BC" w:rsidRDefault="002B45BC" w:rsidP="002B45BC">
      <w:pPr>
        <w:spacing w:after="0"/>
        <w:jc w:val="both"/>
        <w:rPr>
          <w:sz w:val="28"/>
          <w:szCs w:val="28"/>
        </w:rPr>
      </w:pPr>
    </w:p>
    <w:p w14:paraId="173ECA45" w14:textId="77777777" w:rsidR="002B45BC" w:rsidRDefault="002B45BC" w:rsidP="002B45BC">
      <w:pPr>
        <w:spacing w:after="0"/>
        <w:jc w:val="both"/>
        <w:rPr>
          <w:sz w:val="28"/>
          <w:szCs w:val="28"/>
        </w:rPr>
      </w:pPr>
      <w:r w:rsidRPr="002B45BC">
        <w:rPr>
          <w:sz w:val="28"/>
          <w:szCs w:val="28"/>
        </w:rPr>
        <w:t>Varmaan yksi asia, mitä kaikki vanhemmat ovat lapsilleen joskus sanoneet, on, että älä toista niitä virheitä mitä itse olen nuorena tehnyt tai älä tee niin kuin minä olen tehnyt, vaan niin kuin nyt sanon. Tämäntyyppinen opetus on varsin yleistä, eikä siinä mitään, kyllähän se on hyvä ottaa opikseen muiden ja erityisesti vanhempien virheistä. Ehkä se on osaa itsetutkiskelun tuloksesta, että huomaa omat menneisyyden virheensä ja haluaa opettaa muita välttämään samoja. Samaa yrittää Johannes kovasti tuoda esiin kirjetekstissään ja samantyyppinen on Jeesuksen ohjeistus tämän päivän evankeliumissa.</w:t>
      </w:r>
    </w:p>
    <w:p w14:paraId="3312818D" w14:textId="77777777" w:rsidR="002B45BC" w:rsidRPr="002B45BC" w:rsidRDefault="002B45BC" w:rsidP="002B45BC">
      <w:pPr>
        <w:spacing w:after="0"/>
        <w:jc w:val="both"/>
        <w:rPr>
          <w:sz w:val="28"/>
          <w:szCs w:val="28"/>
        </w:rPr>
      </w:pPr>
    </w:p>
    <w:p w14:paraId="5EE273F5" w14:textId="77777777" w:rsidR="002B45BC" w:rsidRDefault="002B45BC" w:rsidP="002B45BC">
      <w:pPr>
        <w:spacing w:after="0"/>
        <w:jc w:val="both"/>
        <w:rPr>
          <w:sz w:val="28"/>
          <w:szCs w:val="28"/>
        </w:rPr>
      </w:pPr>
      <w:r w:rsidRPr="002B45BC">
        <w:rPr>
          <w:sz w:val="28"/>
          <w:szCs w:val="28"/>
        </w:rPr>
        <w:t xml:space="preserve">Itsensä tutkimisen ikävä tulos on oman syntisyytensä huomaaminen. Raamatun kehottama itsensä tutkiminen on siis hyvin muuta, kuin monien eri aikakausilehtien tai sosiaalisen median tai muun aikamme itsensä korottamisen ja itsestään hyvän olon tuntemisen tähtäävän itsensä tutkimisen. Maailmassa meitä opetetaan katsomaan itseämme niin, että näemme hyvän ihmisen, näemme kelpaavan, täydellisen ihmisen, joka on hyvä juuri sellaisena kuin on. Ja päältäpäinhän tämä tuntuu hienolta ja hyvältä. Eikös se ole ihan hyvä, jos saa rakennettua omaa itsetuntoaan näkemällä itsessään kaikkea hyvää? Valitettavasti vain tällainen itsensä tutkiminen on petollista ja harhaanjohtavaa. Se vie ajatukseen, jossa näemme itsemme väärällä tavalla hyvinä. Silloin emme </w:t>
      </w:r>
      <w:r w:rsidRPr="002B45BC">
        <w:rPr>
          <w:sz w:val="28"/>
          <w:szCs w:val="28"/>
        </w:rPr>
        <w:lastRenderedPageBreak/>
        <w:t xml:space="preserve">löydä itsestämme syntiä, emmekä tarvitse syntisen ihmisen armahdusta, vaan tuomme armon omiin synteihimme. Toisin sanoen, tutkimme itseämme ja tulemme lopputulokseen, että minähän olen hyvä näin, armahdamme omat syntimme, emmekä kaipaa Jumalaa tai Kristuksen ristiä. Meistä tulee halvan armon käyttäjiä, joka on synnin, ei syntisen armahtamista. Tässä on vissi ero: jos armahdamme omat syntimme, emme näe itseämme alkuunkaan syntisinä. Tästähän Johannes kirjeessään varoittaa: jos itsensä tutkimisen lopputuloksena emme löydä itsestämme syntiä, vaan hyvän ihmisen, emme ole Jumalan oikeassa sanassa, vaan olemme tehneet Hänestä valehtelijan. </w:t>
      </w:r>
    </w:p>
    <w:p w14:paraId="51CE6128" w14:textId="77777777" w:rsidR="002B45BC" w:rsidRPr="002B45BC" w:rsidRDefault="002B45BC" w:rsidP="002B45BC">
      <w:pPr>
        <w:spacing w:after="0"/>
        <w:jc w:val="both"/>
        <w:rPr>
          <w:sz w:val="28"/>
          <w:szCs w:val="28"/>
        </w:rPr>
      </w:pPr>
    </w:p>
    <w:p w14:paraId="3087755E" w14:textId="77777777" w:rsidR="002B45BC" w:rsidRDefault="002B45BC" w:rsidP="002B45BC">
      <w:pPr>
        <w:spacing w:after="0"/>
        <w:jc w:val="both"/>
        <w:rPr>
          <w:sz w:val="28"/>
          <w:szCs w:val="28"/>
        </w:rPr>
      </w:pPr>
      <w:r w:rsidRPr="002B45BC">
        <w:rPr>
          <w:sz w:val="28"/>
          <w:szCs w:val="28"/>
        </w:rPr>
        <w:t xml:space="preserve">Millainen itsensä tutkiminen on siis sitä, mihin meitä kehotetaan? Ei kai Jumalakaan kuitenkaan halua, että jäämme täysin lain alle, näemme itsessämme vain syntiä ja pahuutta ilman toivoa paremmasta ja armosta? Ei suinkaan! Mutta tässä meidän onkin oltava tarkkoina, ettemme katso itseämme muuten kuin Kristuksen kautta. Kun katsomme itseemme Kristuksen ristin lävitse, huomaamme ensinnäkin, että olemme syntisiä. Koska huomaamme, että Jeesus on kärsinyt ristillä, Hänet on ristiinnaulittu ja tuomittu viattomana, meidän tähtemme. Joten ainoa syy on juuri minun suuret syntini, jotka ovat Hänet ristille vieneet. Kukaan ei voi nostaa päätään, olemme jokainen olleet osallisina Kristuksen kärsimykseen. Mutta Kristuksen ristin läpi paistaa myös Jumalan suunnaton rakkaus ja armo jokaista syntistä kohtaan. Tunnistettuamme syntimme, voimme nähdä, miten Kristuksen rististä loistaa ne peittävä valo, joka vakuuttaa sen, että Jumala antaa syntimme anteeksi, ei niin, että Hän armahtaisi synnin tekoamme, vaan syntistä itseämme. Siinä on itsensä tutkimisen todellinen päämäärä: syntinen, mutta armahdettu, kelvoton, mutta rakastettu, rikkinäinen, mutta Kristuksen valo paistaen raoista läpi. </w:t>
      </w:r>
    </w:p>
    <w:p w14:paraId="6E7EE21E" w14:textId="77777777" w:rsidR="002B45BC" w:rsidRPr="002B45BC" w:rsidRDefault="002B45BC" w:rsidP="002B45BC">
      <w:pPr>
        <w:spacing w:after="0"/>
        <w:jc w:val="both"/>
        <w:rPr>
          <w:sz w:val="28"/>
          <w:szCs w:val="28"/>
        </w:rPr>
      </w:pPr>
    </w:p>
    <w:p w14:paraId="57AE582F" w14:textId="77777777" w:rsidR="002B45BC" w:rsidRDefault="002B45BC" w:rsidP="002B45BC">
      <w:pPr>
        <w:spacing w:after="0"/>
        <w:jc w:val="both"/>
        <w:rPr>
          <w:sz w:val="28"/>
          <w:szCs w:val="28"/>
        </w:rPr>
      </w:pPr>
      <w:r w:rsidRPr="002B45BC">
        <w:rPr>
          <w:sz w:val="28"/>
          <w:szCs w:val="28"/>
        </w:rPr>
        <w:t xml:space="preserve">Päivän evankeliumissa Jeesus maalaa aika vahvastikin kuvan alussa mainitsemastani todellisuudesta: tee niin kuin sanotaan, älä niin kuin tehdään. Mooseksen istuin, siis Vanhan testamentin lakikokoelma, 10 käskyä, Jumalan laki, on fariseusten ja lainopettajien hallussa. Aika usein halutaan maalata kuvaa, jossa Jeesus on koko ajan fariseuksia ja lainopettajia vastaan ja haukkuu heitä ja heidän opetuksiaan. Mutta nythän Jeesus toteaa, että joo kuunnelkaa heitä, ottakaa oppia heidän opetuksestaan, toimikaa niin kuin he sanovat, he opettavat oikein. Mutta älkää vaan ottako oppia heidän tekemisistään. He sanovat yhtä ja tekevät toista. Jeesus varoittaakin ylpistymisestä, siitä, että alkaa pitää itseään tärkeänä ja jonakin, sellaisena, joka on hyvä ja muita parempi, jonka ei tarvitse osallistua arjen töihin ja toimintaan ja joka antaa kiitoksen itselleen, ei Jumalalle. </w:t>
      </w:r>
      <w:r w:rsidRPr="002B45BC">
        <w:rPr>
          <w:sz w:val="28"/>
          <w:szCs w:val="28"/>
        </w:rPr>
        <w:lastRenderedPageBreak/>
        <w:t xml:space="preserve">tällaiseen ylpistymiseen olivat useat fariseukset syyllistyneet ja samanlainen ylpistyminen uhkaa meitäkin, jos emme muista tutkia itseämme: kuvittelemme olevamme itsessämme hyviä, emmekä Kristuksen kautta. Ja silloin kun ylpeys ottaa vallan, myös paholainen saa pelitilaa. Ihmisten ylpeys ja tahto hallitsemiseen oli se väylä, jolla </w:t>
      </w:r>
      <w:proofErr w:type="spellStart"/>
      <w:r w:rsidRPr="002B45BC">
        <w:rPr>
          <w:sz w:val="28"/>
          <w:szCs w:val="28"/>
        </w:rPr>
        <w:t>alunperinkin</w:t>
      </w:r>
      <w:proofErr w:type="spellEnd"/>
      <w:r w:rsidRPr="002B45BC">
        <w:rPr>
          <w:sz w:val="28"/>
          <w:szCs w:val="28"/>
        </w:rPr>
        <w:t xml:space="preserve"> Saatana sai synnin houkuteltua maailmaan. Sitä meidän on vastustettava: Joka haluaa olla suurin, se olkoon toisten palvelija. </w:t>
      </w:r>
    </w:p>
    <w:p w14:paraId="14C25793" w14:textId="77777777" w:rsidR="002B45BC" w:rsidRPr="002B45BC" w:rsidRDefault="002B45BC" w:rsidP="002B45BC">
      <w:pPr>
        <w:spacing w:after="0"/>
        <w:jc w:val="both"/>
        <w:rPr>
          <w:sz w:val="28"/>
          <w:szCs w:val="28"/>
        </w:rPr>
      </w:pPr>
    </w:p>
    <w:p w14:paraId="5679F663" w14:textId="77777777" w:rsidR="002B45BC" w:rsidRPr="002B45BC" w:rsidRDefault="002B45BC" w:rsidP="002B45BC">
      <w:pPr>
        <w:spacing w:after="0"/>
        <w:jc w:val="both"/>
        <w:rPr>
          <w:sz w:val="28"/>
          <w:szCs w:val="28"/>
        </w:rPr>
      </w:pPr>
      <w:r w:rsidRPr="002B45BC">
        <w:rPr>
          <w:sz w:val="28"/>
          <w:szCs w:val="28"/>
        </w:rPr>
        <w:t xml:space="preserve">Hyvät ystävät, itsensä tutkimisen teema kutsuu meitä huolehtimaan henkilökohtaisesta uskon elämästämme ja pitämään itsemme valppaana, että sydämessämme asuu Kristus ja Hänen ristinsä, ei ylpeys ja omavanhurskaus. Mutta se kutsuu meitä myös katsomaan ympärillemme seurakunnassa ja maailmassa ja huomaamaan, että ennen kaikkea itsensä tutkimisen tulee antaa Kristuksen jälkeen tilaa lähimmäiselle. Huomata, että kun minä olen saanut syntini anteeksi, on minun </w:t>
      </w:r>
      <w:proofErr w:type="gramStart"/>
      <w:r w:rsidRPr="002B45BC">
        <w:rPr>
          <w:sz w:val="28"/>
          <w:szCs w:val="28"/>
        </w:rPr>
        <w:t>syytä</w:t>
      </w:r>
      <w:proofErr w:type="gramEnd"/>
      <w:r w:rsidRPr="002B45BC">
        <w:rPr>
          <w:sz w:val="28"/>
          <w:szCs w:val="28"/>
        </w:rPr>
        <w:t xml:space="preserve"> antaa anteeksi lähimmäiselle, viedä sanomaa tuosta anteeksiannosta eteenpäin ja palvella toisia parhaani mukaan. Kristus ei ole vain meidän syntiemme voittaja, vaan koko maailman. Siksi tämä ilon sanoma kuuluu koko maailmalle: olemme syntisiä, mutta Kristuksen verellä ostettuja ja lunastettuja, taivaan ikuisuuteen, Isän valtakuntaan. Sitä kohti olemme matkalla, kun olemme puhdistautuneet siinä armossa, joka Jeesuksen rististä loistaa. Aamen. </w:t>
      </w:r>
    </w:p>
    <w:p w14:paraId="52267691" w14:textId="77777777" w:rsidR="003B4E12" w:rsidRPr="002B45BC" w:rsidRDefault="003B4E12" w:rsidP="002B45BC">
      <w:pPr>
        <w:spacing w:after="0"/>
        <w:jc w:val="both"/>
        <w:rPr>
          <w:sz w:val="28"/>
          <w:szCs w:val="28"/>
        </w:rPr>
      </w:pPr>
    </w:p>
    <w:sectPr w:rsidR="003B4E12" w:rsidRPr="002B45B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BC"/>
    <w:rsid w:val="002B45BC"/>
    <w:rsid w:val="003B4E12"/>
    <w:rsid w:val="00FF00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441F"/>
  <w15:chartTrackingRefBased/>
  <w15:docId w15:val="{CCC40B22-B2C7-464E-9190-DF420A5C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B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B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B45B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B45B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B45B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B45B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B45B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B45B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B45B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B45B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B45B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B45B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B45B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B45B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B45B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B45B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B45B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B45BC"/>
    <w:rPr>
      <w:rFonts w:eastAsiaTheme="majorEastAsia" w:cstheme="majorBidi"/>
      <w:color w:val="272727" w:themeColor="text1" w:themeTint="D8"/>
    </w:rPr>
  </w:style>
  <w:style w:type="paragraph" w:styleId="Otsikko">
    <w:name w:val="Title"/>
    <w:basedOn w:val="Normaali"/>
    <w:next w:val="Normaali"/>
    <w:link w:val="OtsikkoChar"/>
    <w:uiPriority w:val="10"/>
    <w:qFormat/>
    <w:rsid w:val="002B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B45B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B45B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B45B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B45B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B45BC"/>
    <w:rPr>
      <w:i/>
      <w:iCs/>
      <w:color w:val="404040" w:themeColor="text1" w:themeTint="BF"/>
    </w:rPr>
  </w:style>
  <w:style w:type="paragraph" w:styleId="Luettelokappale">
    <w:name w:val="List Paragraph"/>
    <w:basedOn w:val="Normaali"/>
    <w:uiPriority w:val="34"/>
    <w:qFormat/>
    <w:rsid w:val="002B45BC"/>
    <w:pPr>
      <w:ind w:left="720"/>
      <w:contextualSpacing/>
    </w:pPr>
  </w:style>
  <w:style w:type="character" w:styleId="Voimakaskorostus">
    <w:name w:val="Intense Emphasis"/>
    <w:basedOn w:val="Kappaleenoletusfontti"/>
    <w:uiPriority w:val="21"/>
    <w:qFormat/>
    <w:rsid w:val="002B45BC"/>
    <w:rPr>
      <w:i/>
      <w:iCs/>
      <w:color w:val="0F4761" w:themeColor="accent1" w:themeShade="BF"/>
    </w:rPr>
  </w:style>
  <w:style w:type="paragraph" w:styleId="Erottuvalainaus">
    <w:name w:val="Intense Quote"/>
    <w:basedOn w:val="Normaali"/>
    <w:next w:val="Normaali"/>
    <w:link w:val="ErottuvalainausChar"/>
    <w:uiPriority w:val="30"/>
    <w:qFormat/>
    <w:rsid w:val="002B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B45BC"/>
    <w:rPr>
      <w:i/>
      <w:iCs/>
      <w:color w:val="0F4761" w:themeColor="accent1" w:themeShade="BF"/>
    </w:rPr>
  </w:style>
  <w:style w:type="character" w:styleId="Erottuvaviittaus">
    <w:name w:val="Intense Reference"/>
    <w:basedOn w:val="Kappaleenoletusfontti"/>
    <w:uiPriority w:val="32"/>
    <w:qFormat/>
    <w:rsid w:val="002B4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5941</Characters>
  <Application>Microsoft Office Word</Application>
  <DocSecurity>0</DocSecurity>
  <Lines>49</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2024-08-25T10:43:00Z</dcterms:created>
  <dcterms:modified xsi:type="dcterms:W3CDTF">2024-08-25T10:45:00Z</dcterms:modified>
</cp:coreProperties>
</file>