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B052" w14:textId="77777777" w:rsidR="00537AA3" w:rsidRDefault="00537AA3" w:rsidP="00537AA3">
      <w:pPr>
        <w:spacing w:after="0"/>
        <w:jc w:val="both"/>
        <w:rPr>
          <w:sz w:val="28"/>
          <w:szCs w:val="28"/>
        </w:rPr>
      </w:pPr>
      <w:r w:rsidRPr="00537AA3">
        <w:rPr>
          <w:sz w:val="28"/>
          <w:szCs w:val="28"/>
        </w:rPr>
        <w:t xml:space="preserve">Matt. </w:t>
      </w:r>
      <w:proofErr w:type="gramStart"/>
      <w:r w:rsidRPr="00537AA3">
        <w:rPr>
          <w:sz w:val="28"/>
          <w:szCs w:val="28"/>
        </w:rPr>
        <w:t>3:13-17</w:t>
      </w:r>
      <w:proofErr w:type="gramEnd"/>
    </w:p>
    <w:p w14:paraId="0B4A9F23" w14:textId="77777777" w:rsidR="00537AA3" w:rsidRPr="00537AA3" w:rsidRDefault="00537AA3" w:rsidP="00537AA3">
      <w:pPr>
        <w:spacing w:after="0"/>
        <w:jc w:val="both"/>
        <w:rPr>
          <w:sz w:val="28"/>
          <w:szCs w:val="28"/>
        </w:rPr>
      </w:pPr>
    </w:p>
    <w:p w14:paraId="3D4C75F8" w14:textId="18E47441" w:rsidR="00537AA3" w:rsidRPr="00537AA3" w:rsidRDefault="00537AA3" w:rsidP="00537AA3">
      <w:pPr>
        <w:spacing w:after="0"/>
        <w:jc w:val="both"/>
        <w:rPr>
          <w:sz w:val="28"/>
          <w:szCs w:val="28"/>
        </w:rPr>
      </w:pPr>
      <w:r w:rsidRPr="00537AA3">
        <w:rPr>
          <w:sz w:val="28"/>
          <w:szCs w:val="28"/>
        </w:rPr>
        <w:t>Silloin Jeesus tuli Galileasta Jordanille Johanneksen kastettavaksi. Johannes esteli ja sanoi: ”Sinäkö tulet minun luokseni? Minunhan pitäisi saada sinulta kaste!” Mutta Jeesus vastasi hänelle: ”Älä nyt vastustele. Näin meidän on tehtävä, jotta täyttäisimme Jumalan vanhurskaan tahdon.” Silloin Johannes suostui hänen pyyntöönsä. Kun Jeesus oli kastettu, hän nousi heti vedestä. Samassa taivaat aukenivat, ja Jeesus näki Jumalan Hengen laskeutuvan kyyhkysen tavoin ja asettuvan hänen päälleen. Ja taivaista kuului ääni: ”Tämä on minun rakas Poikani, johon minä olen mieltynyt.”</w:t>
      </w:r>
      <w:r w:rsidRPr="00537AA3">
        <w:rPr>
          <w:sz w:val="28"/>
          <w:szCs w:val="28"/>
        </w:rPr>
        <w:t xml:space="preserve"> </w:t>
      </w:r>
      <w:r w:rsidRPr="00537AA3">
        <w:rPr>
          <w:i/>
          <w:iCs/>
          <w:sz w:val="28"/>
          <w:szCs w:val="28"/>
        </w:rPr>
        <w:t>Tämä on pyhä evankeliumi.</w:t>
      </w:r>
    </w:p>
    <w:p w14:paraId="1334120A" w14:textId="77777777" w:rsidR="00537AA3" w:rsidRDefault="00537AA3" w:rsidP="00537AA3">
      <w:pPr>
        <w:spacing w:after="0"/>
        <w:jc w:val="both"/>
        <w:rPr>
          <w:i/>
          <w:iCs/>
          <w:sz w:val="28"/>
          <w:szCs w:val="28"/>
        </w:rPr>
      </w:pPr>
    </w:p>
    <w:p w14:paraId="7EBE03EB" w14:textId="77777777" w:rsidR="00537AA3" w:rsidRPr="00537AA3" w:rsidRDefault="00537AA3" w:rsidP="00537AA3">
      <w:pPr>
        <w:spacing w:after="0"/>
        <w:jc w:val="both"/>
        <w:rPr>
          <w:sz w:val="28"/>
          <w:szCs w:val="28"/>
        </w:rPr>
      </w:pPr>
    </w:p>
    <w:p w14:paraId="611DE621" w14:textId="77777777" w:rsidR="00537AA3" w:rsidRDefault="00537AA3" w:rsidP="00537AA3">
      <w:pPr>
        <w:spacing w:after="0"/>
        <w:jc w:val="both"/>
        <w:rPr>
          <w:sz w:val="28"/>
          <w:szCs w:val="28"/>
        </w:rPr>
      </w:pPr>
      <w:r w:rsidRPr="00537AA3">
        <w:rPr>
          <w:sz w:val="28"/>
          <w:szCs w:val="28"/>
        </w:rPr>
        <w:t xml:space="preserve">Muista yhden jännittävän tilanteen Mikkelistä, kun katsoin sähköistä Katrina -kalenteriani ja huomasin esimieheni laittaneen minulle maanantai-illan messun liturgivuoron piispainkokouksen iltamessuun. Liturgi oli Mikkelissä vastuussa saarnasta ja ehtoollisen asettamisesta. Eli joutuisin saarnaamaan piispainkokoukselle. Tuo oli yksi pappisurani jännittävimpiä hetkiä, eturivissä istui 10 piispaa minua tuijottamassa, lisäksi useita pappeja ja kokouksen avustajia. Siinä saarnastuoliin astellessani oloni oli varmaan aika samantyyppinen, kuin Johanneksella hänen nähdessään Jeesuksen kävelevän Jordanin virtaa kohden hänen kastettavakseen. Se olo, että hetkinen, eikö sinun pitäisi olla täällä ja minun siellä? Eihän oppilas voi opettaa opettajaa? Jeesus kuitenkin jopa vähän ärähtää Johannekselle, että mitäs siinä mutiset, näin kuuluu tapahtua. Tämä on Jumalan tahto. Ehkäpä siinäkin oli johdatusta, että olin saarnaamassa tuona maanantai-iltana piispojen joukolle. </w:t>
      </w:r>
    </w:p>
    <w:p w14:paraId="4D2D83D6" w14:textId="77777777" w:rsidR="00537AA3" w:rsidRPr="00537AA3" w:rsidRDefault="00537AA3" w:rsidP="00537AA3">
      <w:pPr>
        <w:spacing w:after="0"/>
        <w:jc w:val="both"/>
        <w:rPr>
          <w:sz w:val="28"/>
          <w:szCs w:val="28"/>
        </w:rPr>
      </w:pPr>
    </w:p>
    <w:p w14:paraId="53125F4C" w14:textId="77777777" w:rsidR="00537AA3" w:rsidRDefault="00537AA3" w:rsidP="00537AA3">
      <w:pPr>
        <w:spacing w:after="0"/>
        <w:jc w:val="both"/>
        <w:rPr>
          <w:sz w:val="28"/>
          <w:szCs w:val="28"/>
        </w:rPr>
      </w:pPr>
      <w:r w:rsidRPr="00537AA3">
        <w:rPr>
          <w:sz w:val="28"/>
          <w:szCs w:val="28"/>
        </w:rPr>
        <w:t xml:space="preserve">Mutta ehkä tämä tilanne tai tunne on tuttu monelle muullekin. Se hetki, kun tuntuu, että on väärässä paikassa tai että kyllähän jonkun toisen kuuluisi olla tässä minun tilallani ja minun tuolla muiden joukossa. Sellainen nöyryyden tunne, itsensä aliarvioimisen tunne, tunne siitä, ettei ole tarpeeksi hyvä tälle paikalle tai että on väärässä paikassa, tavallaan toisen henkilön kengissä. Tai yksinkertaisesti tilanteessa, jossa opettaa tai tekee jotain sellaista ihmiselle, jolta on asian oppinut tai joka on kyseisen asian mestari? Koska siinä tilanteessahan Johannes on. Jeesuksen tulo hänen luokseen kasteelle on, kuin joku meistä kokkaisi Gordon Ramsaylle tai opettaisi Iivo </w:t>
      </w:r>
      <w:proofErr w:type="gramStart"/>
      <w:r w:rsidRPr="00537AA3">
        <w:rPr>
          <w:sz w:val="28"/>
          <w:szCs w:val="28"/>
        </w:rPr>
        <w:t>Niskaselle</w:t>
      </w:r>
      <w:proofErr w:type="gramEnd"/>
      <w:r w:rsidRPr="00537AA3">
        <w:rPr>
          <w:sz w:val="28"/>
          <w:szCs w:val="28"/>
        </w:rPr>
        <w:t xml:space="preserve"> miten hiihdetään tai lähtisi Lauri Markkasen istuessa penkillä pelaamaan NBA:n koripallokentälle. Tässä evankeliumissa Jumala haluaakin osoittaa, että Hänen tahtonsa ja tietonsa on meidän ymmärryksemme ulottumattomissa. Ei Jeesus mene suotta Johanneksen </w:t>
      </w:r>
      <w:r w:rsidRPr="00537AA3">
        <w:rPr>
          <w:sz w:val="28"/>
          <w:szCs w:val="28"/>
        </w:rPr>
        <w:lastRenderedPageBreak/>
        <w:t xml:space="preserve">luo kasteelle, vaikka Hänkin varsin hyvin tietää, että Hänen se kaste pitäisi suorittaa. </w:t>
      </w:r>
    </w:p>
    <w:p w14:paraId="3372E876" w14:textId="77777777" w:rsidR="00537AA3" w:rsidRPr="00537AA3" w:rsidRDefault="00537AA3" w:rsidP="00537AA3">
      <w:pPr>
        <w:spacing w:after="0"/>
        <w:jc w:val="both"/>
        <w:rPr>
          <w:sz w:val="28"/>
          <w:szCs w:val="28"/>
        </w:rPr>
      </w:pPr>
    </w:p>
    <w:p w14:paraId="02DEC240" w14:textId="77777777" w:rsidR="00537AA3" w:rsidRDefault="00537AA3" w:rsidP="00537AA3">
      <w:pPr>
        <w:spacing w:after="0"/>
        <w:jc w:val="both"/>
        <w:rPr>
          <w:sz w:val="28"/>
          <w:szCs w:val="28"/>
        </w:rPr>
      </w:pPr>
      <w:r w:rsidRPr="00537AA3">
        <w:rPr>
          <w:sz w:val="28"/>
          <w:szCs w:val="28"/>
        </w:rPr>
        <w:t xml:space="preserve">On mielestäni selvää, että tässä Raamatun hetkessä Jumala haluaa korostaa erityisesti kahta asiaa: toisaalta kastetta ja toisaalta Jeesuksen asemaa Pyhää Henkeä lähettävänä, suorastaan puhaltavana Jumalan voimana, Poikana, maailmassa. Kasteen voiman merkitys nousee tässä. Tekstikohdasta emme voi sinänsä vetää viivoja siihen, milloin on oikea aika tai hetki kasteelle, mutta itse vedän linjan siihen, että kaste on aloitus elämälle kristittynä, aloitus sille, että alkaa elää Jumalan suunnitelmaa todeksi elämässään. Kasteessa meille lahjoitetaan uskon lahja ja vain uskon kautta, siihen turvaan ja suojaan, jonka me kasteessa saamme, voimme elää Jumalan suunnitelmaa todeksi elämässämme. Jeesuksessa me näemme oikeastaan koko ajan Jumalan suunnitelman toteutumisen, mutta kasteensa jälkeen Hän alkoi itse toteuttaa omalla tiellään, teoillaan, sanoillaan ja opetuksillaan Jumalan suunnitelmaa, joka tehtiin jo maailman alussa. Kaste oli Jeesuksellekin alkusysäys sille, että Hän aloitti työnsä, joka Hänelle oli tarkoitettu. Siitä kertoo sekin, että kasteen jälkeen Hänet ohjattiin paholaisen koeteltavaksi autiomaahan. Noistakin koetuksista Jeesus selvisi turvautumalla Jumalan kirjoitettuun Sanaan, kasteen voimaan. Se kertoo, että mekin voimme luottaa kasteen voimaan koko elämämme ajan: siksikin kaste pienenä lapsena antaa sen turvan jo elämän alusta alkaen. Syntisiä me kuitenkin olemme kaikki, iästämme huolimatta. Kasteen lahja on vastaus siihenkin, sillä siinä meillä on myös anteeksianto. </w:t>
      </w:r>
    </w:p>
    <w:p w14:paraId="6DFB4DCD" w14:textId="77777777" w:rsidR="00537AA3" w:rsidRPr="00537AA3" w:rsidRDefault="00537AA3" w:rsidP="00537AA3">
      <w:pPr>
        <w:spacing w:after="0"/>
        <w:jc w:val="both"/>
        <w:rPr>
          <w:sz w:val="28"/>
          <w:szCs w:val="28"/>
        </w:rPr>
      </w:pPr>
    </w:p>
    <w:p w14:paraId="36CECA59" w14:textId="77777777" w:rsidR="00537AA3" w:rsidRDefault="00537AA3" w:rsidP="00537AA3">
      <w:pPr>
        <w:spacing w:after="0"/>
        <w:jc w:val="both"/>
        <w:rPr>
          <w:sz w:val="28"/>
          <w:szCs w:val="28"/>
        </w:rPr>
      </w:pPr>
      <w:r w:rsidRPr="00537AA3">
        <w:rPr>
          <w:sz w:val="28"/>
          <w:szCs w:val="28"/>
        </w:rPr>
        <w:t xml:space="preserve">Toisena näemme Pyhän Hengen laskeutuvan Jeesuksen ylle, Isän äänen julistaessa taivaasta, että tässä on Hänen rakas Poikansa. Tämä on muuten vain toinen mainituista tilanteista evankeliumeissa, jossa kaikki kolme kolminaisuuden persoonaa, Isä, Poika ja Pyhä Henki, ovat läsnä samassa kohtauksessa erikseen mainittuina. Toinen on kirkastusvuorella. Sekin kertoo tämän tilanteen merkityksestä. Kasteessa Jeesus todella julistetaan Isän äänellä Jumalan Pojaksi. Niin meistäkin tulee kasteessamme Taivaallisen Isän lapsia. Johannes on kastanut ihmisiä parannukseen, mutta eihän Jumalan Poika, Isästä siinnyt, tarvitse parannusta. Meidän kasteemme johtaa uskona kautta ikuiseen elämään taivaassa, Kristuksen kaste johtaa Golgatan ristille. Jordanin vesi on ollut mustanaan ihmisten synneistä. Tuhansien Johanneksen kastamien ihmisten synnit ovat vedessä, jonka nyt Jeesus ottaa päälleen. Ottamalla Johannekselta kasteen, Hän aivan konkreettisesti ottaa ihmisten synnit kannettavakseen, Hänet pestään ihmisten synneillä, jotka Hän vie ristille ja kuolee niiden, haudaten näin </w:t>
      </w:r>
      <w:r w:rsidRPr="00537AA3">
        <w:rPr>
          <w:sz w:val="28"/>
          <w:szCs w:val="28"/>
        </w:rPr>
        <w:lastRenderedPageBreak/>
        <w:t xml:space="preserve">omalla hautauksellaan synnin vallan. Se on kuollut ja haudattu, nyt on kasteen elämän ja ilon aika. </w:t>
      </w:r>
    </w:p>
    <w:p w14:paraId="39F466CB" w14:textId="77777777" w:rsidR="00537AA3" w:rsidRPr="00537AA3" w:rsidRDefault="00537AA3" w:rsidP="00537AA3">
      <w:pPr>
        <w:spacing w:after="0"/>
        <w:jc w:val="both"/>
        <w:rPr>
          <w:sz w:val="28"/>
          <w:szCs w:val="28"/>
        </w:rPr>
      </w:pPr>
    </w:p>
    <w:p w14:paraId="543FE6EA" w14:textId="36357B8C" w:rsidR="003B4E12" w:rsidRPr="00537AA3" w:rsidRDefault="00537AA3" w:rsidP="00537AA3">
      <w:pPr>
        <w:spacing w:after="0"/>
        <w:jc w:val="both"/>
        <w:rPr>
          <w:sz w:val="28"/>
          <w:szCs w:val="28"/>
        </w:rPr>
      </w:pPr>
      <w:r w:rsidRPr="00537AA3">
        <w:rPr>
          <w:sz w:val="28"/>
          <w:szCs w:val="28"/>
        </w:rPr>
        <w:t>Jeesuksen kaste on siis oikeastaan täysin päinvastainen kuin meidän kasteemme. Siinä, missä Kristus otti syntimme kantaakseen omassa kasteessaan, meidät hänen tähtensä pestäänkin synnistä puhtaaksi. Syntinen luontomme hukutetaan ja nousemme Kristuksen kanssa uuteen elämään. Yhteistä näissä kasteissa on se, että molemmissa on kolmiyhteinen Jumala läsnä, sillä meidän kasteessamme emme toimi me, vaan Jumala, joka pelastaa meidät synneistämme. Jumala, joka on luvannut olla kanssamme. Jumala, joka antaa meille tehtäviä, jotka vievät välillä jännittäviin ja outoihin tilanteisiin. Mutta joista selvitään Hänen avullaan. Siihen voimme joka päivä luottaa, aina taivaaseen asti. Aamen.</w:t>
      </w:r>
    </w:p>
    <w:sectPr w:rsidR="003B4E12" w:rsidRPr="00537AA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A3"/>
    <w:rsid w:val="003B4E12"/>
    <w:rsid w:val="00537AA3"/>
    <w:rsid w:val="007F3E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AC64"/>
  <w15:chartTrackingRefBased/>
  <w15:docId w15:val="{A4B46970-5737-4CAB-9E28-D6C83B6F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37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37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37AA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37AA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37AA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37AA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37AA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37AA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37AA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37AA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37AA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37AA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37AA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37AA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37AA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37AA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37AA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37AA3"/>
    <w:rPr>
      <w:rFonts w:eastAsiaTheme="majorEastAsia" w:cstheme="majorBidi"/>
      <w:color w:val="272727" w:themeColor="text1" w:themeTint="D8"/>
    </w:rPr>
  </w:style>
  <w:style w:type="paragraph" w:styleId="Otsikko">
    <w:name w:val="Title"/>
    <w:basedOn w:val="Normaali"/>
    <w:next w:val="Normaali"/>
    <w:link w:val="OtsikkoChar"/>
    <w:uiPriority w:val="10"/>
    <w:qFormat/>
    <w:rsid w:val="00537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37AA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37AA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37AA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37AA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37AA3"/>
    <w:rPr>
      <w:i/>
      <w:iCs/>
      <w:color w:val="404040" w:themeColor="text1" w:themeTint="BF"/>
    </w:rPr>
  </w:style>
  <w:style w:type="paragraph" w:styleId="Luettelokappale">
    <w:name w:val="List Paragraph"/>
    <w:basedOn w:val="Normaali"/>
    <w:uiPriority w:val="34"/>
    <w:qFormat/>
    <w:rsid w:val="00537AA3"/>
    <w:pPr>
      <w:ind w:left="720"/>
      <w:contextualSpacing/>
    </w:pPr>
  </w:style>
  <w:style w:type="character" w:styleId="Voimakaskorostus">
    <w:name w:val="Intense Emphasis"/>
    <w:basedOn w:val="Kappaleenoletusfontti"/>
    <w:uiPriority w:val="21"/>
    <w:qFormat/>
    <w:rsid w:val="00537AA3"/>
    <w:rPr>
      <w:i/>
      <w:iCs/>
      <w:color w:val="0F4761" w:themeColor="accent1" w:themeShade="BF"/>
    </w:rPr>
  </w:style>
  <w:style w:type="paragraph" w:styleId="Erottuvalainaus">
    <w:name w:val="Intense Quote"/>
    <w:basedOn w:val="Normaali"/>
    <w:next w:val="Normaali"/>
    <w:link w:val="ErottuvalainausChar"/>
    <w:uiPriority w:val="30"/>
    <w:qFormat/>
    <w:rsid w:val="00537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37AA3"/>
    <w:rPr>
      <w:i/>
      <w:iCs/>
      <w:color w:val="0F4761" w:themeColor="accent1" w:themeShade="BF"/>
    </w:rPr>
  </w:style>
  <w:style w:type="character" w:styleId="Erottuvaviittaus">
    <w:name w:val="Intense Reference"/>
    <w:basedOn w:val="Kappaleenoletusfontti"/>
    <w:uiPriority w:val="32"/>
    <w:qFormat/>
    <w:rsid w:val="00537A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5326</Characters>
  <Application>Microsoft Office Word</Application>
  <DocSecurity>0</DocSecurity>
  <Lines>44</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2025-02-03T15:46:00Z</dcterms:created>
  <dcterms:modified xsi:type="dcterms:W3CDTF">2025-02-03T15:48:00Z</dcterms:modified>
</cp:coreProperties>
</file>