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32401" w14:textId="77777777" w:rsidR="002F1445" w:rsidRPr="002F1445" w:rsidRDefault="002F1445" w:rsidP="002F1445">
      <w:pPr>
        <w:spacing w:after="0"/>
        <w:jc w:val="both"/>
        <w:rPr>
          <w:sz w:val="28"/>
          <w:szCs w:val="28"/>
        </w:rPr>
      </w:pPr>
      <w:r w:rsidRPr="002F1445">
        <w:rPr>
          <w:sz w:val="28"/>
          <w:szCs w:val="28"/>
        </w:rPr>
        <w:t>Matt. 13</w:t>
      </w:r>
    </w:p>
    <w:p w14:paraId="4FCAA646" w14:textId="0D4CA1E5" w:rsidR="002F1445" w:rsidRDefault="002F1445" w:rsidP="002F1445">
      <w:pPr>
        <w:spacing w:after="0"/>
        <w:jc w:val="both"/>
        <w:rPr>
          <w:i/>
          <w:iCs/>
          <w:sz w:val="28"/>
          <w:szCs w:val="28"/>
        </w:rPr>
      </w:pPr>
      <w:r w:rsidRPr="002F1445">
        <w:rPr>
          <w:sz w:val="28"/>
          <w:szCs w:val="28"/>
        </w:rPr>
        <w:t>Jeesus esitti opetuslapsilleen vertauksen taivasten valtakunnasta: ”Mies kylvi peltoonsa hyvää siementä. Mutta kun kaikki nukkuivat, hänen vihamiehensä tuli, kylvi vehnän sekaan rikkaviljaa ja meni pois. Kun vilja nousi oraalle ja alkoi tehdä tähkää, rikkaviljakin tuli näkyviin. Työmiehet menivät silloin isäntänsä luo ja sanoivat hänelle: ’Herra, etkö sinä kylvänyt peltoosi hyvää siementä? Mistä siihen on tullut rikkaviljaa?’ Isäntä sanoi heille: ’Se on vihamieheni työtä.’ Miehet kysyivät silloin häneltä: ’Tahdotko, että menemme kitkemään sen pois?’ ’En’, hän vastasi, ’te voitte rikkaviljaa kootessanne nyhtää sen mukana vehnääkin. Antakaa niiden kasvaa yhdessä elonkorjuuseen asti. Kun sen aika tulee, minä sanon korjuuväelle: Kootkaa ensin rikkavilja ja sitokaa se kimpuiksi, että se poltettaisiin. Mutta vehnä korjatkaa aittaani.’”</w:t>
      </w:r>
      <w:r>
        <w:rPr>
          <w:sz w:val="28"/>
          <w:szCs w:val="28"/>
        </w:rPr>
        <w:t xml:space="preserve"> </w:t>
      </w:r>
      <w:r w:rsidRPr="002F1445">
        <w:rPr>
          <w:i/>
          <w:iCs/>
          <w:sz w:val="28"/>
          <w:szCs w:val="28"/>
        </w:rPr>
        <w:t>Tämä on pyhä evankeliumi.</w:t>
      </w:r>
    </w:p>
    <w:p w14:paraId="08A1AFFB" w14:textId="77777777" w:rsidR="002F1445" w:rsidRDefault="002F1445" w:rsidP="002F1445">
      <w:pPr>
        <w:spacing w:after="0"/>
        <w:jc w:val="both"/>
        <w:rPr>
          <w:i/>
          <w:iCs/>
          <w:sz w:val="28"/>
          <w:szCs w:val="28"/>
        </w:rPr>
      </w:pPr>
    </w:p>
    <w:p w14:paraId="29694203" w14:textId="77777777" w:rsidR="002F1445" w:rsidRPr="002F1445" w:rsidRDefault="002F1445" w:rsidP="002F1445">
      <w:pPr>
        <w:spacing w:after="0"/>
        <w:jc w:val="both"/>
        <w:rPr>
          <w:sz w:val="28"/>
          <w:szCs w:val="28"/>
        </w:rPr>
      </w:pPr>
    </w:p>
    <w:p w14:paraId="15BC6BC2" w14:textId="09124652" w:rsidR="002F1445" w:rsidRDefault="002F1445" w:rsidP="002F1445">
      <w:pPr>
        <w:spacing w:after="0"/>
        <w:jc w:val="both"/>
        <w:rPr>
          <w:sz w:val="28"/>
          <w:szCs w:val="28"/>
        </w:rPr>
      </w:pPr>
      <w:r w:rsidRPr="002F1445">
        <w:rPr>
          <w:sz w:val="28"/>
          <w:szCs w:val="28"/>
        </w:rPr>
        <w:t xml:space="preserve">Muistan, että tämän päivän teema kahdenlaisesta kylvöstä on ollut aihe, josta olen kirjoittanut ensimmäisen saarnani, joskus 15-vuotiaana isosena Naantalin seurakunnassa päivärippikoulussa, jossa olin. Tuolloin käsittelin ehkä jo </w:t>
      </w:r>
      <w:r>
        <w:rPr>
          <w:sz w:val="28"/>
          <w:szCs w:val="28"/>
        </w:rPr>
        <w:t>ihan</w:t>
      </w:r>
      <w:r w:rsidRPr="002F1445">
        <w:rPr>
          <w:sz w:val="28"/>
          <w:szCs w:val="28"/>
        </w:rPr>
        <w:t xml:space="preserve"> hyvällä tavalla sitä, mitä Jumala kylvää ja mitä me ihmiset kylvämme. Sitä mitä rakkaus kylvää ja mitä synti kylvää. En enää ole löytänyt tuota saarnaa mistään, mutta muistan jännittävän hetken saarnastuolissa silloin. Jeesuksen tämänpäiväinen vertaus vie minua jaattelemaan myös sitä, mitä meistä jokainen kasvattaa sisällään ja mitä me saamme aikaan elämämme matkalla: mitä olet tehnyt nuorena, mitä teet nyt – onko siinä tapahtunut kasvua?</w:t>
      </w:r>
    </w:p>
    <w:p w14:paraId="0362EAF2" w14:textId="77777777" w:rsidR="002F1445" w:rsidRPr="002F1445" w:rsidRDefault="002F1445" w:rsidP="002F1445">
      <w:pPr>
        <w:spacing w:after="0"/>
        <w:jc w:val="both"/>
        <w:rPr>
          <w:sz w:val="28"/>
          <w:szCs w:val="28"/>
        </w:rPr>
      </w:pPr>
    </w:p>
    <w:p w14:paraId="787EAA45" w14:textId="1D206B1E" w:rsidR="002F1445" w:rsidRDefault="002F1445" w:rsidP="002F1445">
      <w:pPr>
        <w:spacing w:after="0"/>
        <w:jc w:val="both"/>
        <w:rPr>
          <w:sz w:val="28"/>
          <w:szCs w:val="28"/>
        </w:rPr>
      </w:pPr>
      <w:r w:rsidRPr="002F1445">
        <w:rPr>
          <w:sz w:val="28"/>
          <w:szCs w:val="28"/>
        </w:rPr>
        <w:t xml:space="preserve">Vertaus taivasten valtakunnasta, vehnästä ja rikkaviljasta näyttäytyy tämän päivän ihmiselle ainakin näin luterilaisittain vähän hämmentävänä. Isäntä ei halua, että rikkaviljaa kitketään pois, vaan, että sen annetaan kasvaa vehnän joukossa, mutta sadonkorjuun aikana se kerätään ensin ja poltetaan, kun vehnä taasen kerätään varastoon. No me ymmärrämme, että Jeesuksen vertauksena tässä puhutaan Jumalasta isäntänä ja ihmisistä niin vehnänä kuin rikkaviljanakin. Ja rikkaviljalle käy sadonkorjuun aikana todella huonosti, palaamme tässä vertauksessa viimeisen tuomin vertauksen, lampaiden ja vuohien, kohtaloihin. Mutta tässä mennään oikeastaan vieläkin pidemmälle, sillä tässä puututaan myös siihen, miten vehnä ja rikkavilja kasvavat yhdessä. Tämä vertaus on omiaan herättämään kysymyksen siitä, mitä Jumala ajattelee heistä, jotka eivät ole uskossa, jotka ovat, Jeesuksenkin sanoin, ”Saatanan lapsia”, ketkä pelastuksen lapsia. Tämä herättää myös kysymyksen predestinaatiosta, koska jos vehnä ja rikkavilja kasvavat yhdessä, kuitenkin niin, että isäntä tietää, kumpi on kumpaa, </w:t>
      </w:r>
      <w:r w:rsidRPr="002F1445">
        <w:rPr>
          <w:sz w:val="28"/>
          <w:szCs w:val="28"/>
        </w:rPr>
        <w:lastRenderedPageBreak/>
        <w:t xml:space="preserve">eikö Jumala tiedä, kuka menee taivaaseen ja kuka kadotukseen? </w:t>
      </w:r>
      <w:proofErr w:type="gramStart"/>
      <w:r w:rsidRPr="002F1445">
        <w:rPr>
          <w:sz w:val="28"/>
          <w:szCs w:val="28"/>
        </w:rPr>
        <w:t>Onko Hän jopa päättänyt etukäteen kuka menee</w:t>
      </w:r>
      <w:proofErr w:type="gramEnd"/>
      <w:r w:rsidRPr="002F1445">
        <w:rPr>
          <w:sz w:val="28"/>
          <w:szCs w:val="28"/>
        </w:rPr>
        <w:t xml:space="preserve"> minnekin? Tällaiset kysymykset ovat luonnollisia, mutta vievät harhaan vertauksen todellisesta tarkoitusperästä. Näihin on kuitenkin hyvä vastata ennen vertauksen lopullisen vertauksen päämäärän ymmärtämistä. </w:t>
      </w:r>
    </w:p>
    <w:p w14:paraId="4BC9319F" w14:textId="77777777" w:rsidR="002F1445" w:rsidRPr="002F1445" w:rsidRDefault="002F1445" w:rsidP="002F1445">
      <w:pPr>
        <w:spacing w:after="0"/>
        <w:jc w:val="both"/>
        <w:rPr>
          <w:sz w:val="28"/>
          <w:szCs w:val="28"/>
        </w:rPr>
      </w:pPr>
    </w:p>
    <w:p w14:paraId="2E570D22" w14:textId="77777777" w:rsidR="002F1445" w:rsidRDefault="002F1445" w:rsidP="002F1445">
      <w:pPr>
        <w:spacing w:after="0"/>
        <w:jc w:val="both"/>
        <w:rPr>
          <w:sz w:val="28"/>
          <w:szCs w:val="28"/>
        </w:rPr>
      </w:pPr>
      <w:r w:rsidRPr="002F1445">
        <w:rPr>
          <w:sz w:val="28"/>
          <w:szCs w:val="28"/>
        </w:rPr>
        <w:t>Aina on lähdettävä kahdesta totuudesta: Jumala on luonut kaikki ihmiset ja Hän rakastaa jokaista ihmistä, jokaisen tähden Hän on Poikansa lähettänyt kuolemaan ristillä. Tästä syystä jokainen ihminen on samalla viivalla Hänen silmissään. Kolmas totuus on se, että jokainen ihminen syntyy synnin alaisena, ilman luottamusta Jumalaan ja pahan himon hallitsemana, siis taipumuksen tehdä rikkomuksia ja syntiä elämässään. Mutta ei ainoastaan ne teot, vaan koko ihmisolemuksemme on synnin turmelema. Ja siitä tarvitsemme Kristuksen veren pesua. Synti ja paha kylvää maailmassa meidän kauttamme syntiä ja nostattaa rikkaviljaa, Paholaisen ollessa siinä mukana. Synti kerryttää syntiä, paholainen antaa siihen lannoitetta. Emme saa ymmärtää niin, että toiset ihmiset olisi kylvetty vehnänä ja toiset rikkaviljana – ei, vaan on ymmärrettävä, mitä me kasvaessamme saamme aikaan ympärillemme – tai vielä oikeammin sanottuna: mitä me saamme aikaan ympärillemme tai mitä Jumala saa tehdä ympärillemme meidän kauttamme. Kysymys vehnän ja rikkaviljan välillä on siis Kristuksessa ja Jumalan voimassa: saako Jumala olla se, joka vaikuttaa kauttamme ja ympärillemme vai olemmeko me sitä itse, omassa syntisessä luonnossamme? Jälkimmäisen vaikutukset näemme tämän päivän maailmasta liiankin hyvin ja selkeästi, mitä se tekee. Ja mitä se tekee hengellisesti myös itsellemme.</w:t>
      </w:r>
    </w:p>
    <w:p w14:paraId="174AC021" w14:textId="77777777" w:rsidR="002F1445" w:rsidRPr="002F1445" w:rsidRDefault="002F1445" w:rsidP="002F1445">
      <w:pPr>
        <w:spacing w:after="0"/>
        <w:jc w:val="both"/>
        <w:rPr>
          <w:sz w:val="28"/>
          <w:szCs w:val="28"/>
        </w:rPr>
      </w:pPr>
    </w:p>
    <w:p w14:paraId="5C9F92C3" w14:textId="77777777" w:rsidR="002F1445" w:rsidRDefault="002F1445" w:rsidP="002F1445">
      <w:pPr>
        <w:spacing w:after="0"/>
        <w:jc w:val="both"/>
        <w:rPr>
          <w:sz w:val="28"/>
          <w:szCs w:val="28"/>
        </w:rPr>
      </w:pPr>
      <w:r w:rsidRPr="002F1445">
        <w:rPr>
          <w:sz w:val="28"/>
          <w:szCs w:val="28"/>
        </w:rPr>
        <w:t xml:space="preserve">Jokaisessa ihmisessä on vehnänjyvän lisäksi sisälle kylvetty rikkaviljaa. Kysymys on siitä, kumpi saa kasvaa sydämessämme. Siksi kysymys predestinaatiosta on hylättävä tämän vertauksen kohdalla. Predestinaatio, siis ennaltamäärääminen, eli kysymys siitä, määrääkö Jumala toiset jo ennalta, ennen syntymää taivaaseen ja toiset kadotukseen, on tiettyjen Raamatun kohtien kautta mietityttänyt ihmisiä kautta kirkon historian sivun. </w:t>
      </w:r>
      <w:proofErr w:type="spellStart"/>
      <w:r w:rsidRPr="002F1445">
        <w:rPr>
          <w:sz w:val="28"/>
          <w:szCs w:val="28"/>
        </w:rPr>
        <w:t>Augustinuksen</w:t>
      </w:r>
      <w:proofErr w:type="spellEnd"/>
      <w:r w:rsidRPr="002F1445">
        <w:rPr>
          <w:sz w:val="28"/>
          <w:szCs w:val="28"/>
        </w:rPr>
        <w:t xml:space="preserve"> aikana tätä jo pohdittiin ja hän kielsi sen syvästi. Itsekin olen aina nähnyt tilanteen oikeastaan kaksinkertaisen predestinaation kautta: Jumala on määrännyt ennalta, että Kristukseen turvaavat, Jeesukseen Kristukseen kastetut, Pyhän Hengen lahjana uskossa elävät, pääsevät taivaaseen. Eli se on ennalta määrätty, että vehnä pääsee taivaaseen. Jumalan kylvämä, Kristuksen puhdistama, vie taivasten valtakuntaan. Rikkavilja, eli synti, ei voi päästä taivasten valtakuntaan, sillä siellä ei ole syntiä. Siksipä tilanteessa, jossa ihmisen sisässä kasvaa vain rikkaviljaa, </w:t>
      </w:r>
      <w:r w:rsidRPr="002F1445">
        <w:rPr>
          <w:sz w:val="28"/>
          <w:szCs w:val="28"/>
        </w:rPr>
        <w:lastRenderedPageBreak/>
        <w:t xml:space="preserve">joka on syrjäyttänyt vehnänsiemenen, ei voi päästä talteen otettavaksi vehnän kanssa. </w:t>
      </w:r>
    </w:p>
    <w:p w14:paraId="53FF708C" w14:textId="77777777" w:rsidR="002F1445" w:rsidRPr="002F1445" w:rsidRDefault="002F1445" w:rsidP="002F1445">
      <w:pPr>
        <w:spacing w:after="0"/>
        <w:jc w:val="both"/>
        <w:rPr>
          <w:sz w:val="28"/>
          <w:szCs w:val="28"/>
        </w:rPr>
      </w:pPr>
    </w:p>
    <w:p w14:paraId="70CE32A1" w14:textId="77777777" w:rsidR="002F1445" w:rsidRDefault="002F1445" w:rsidP="002F1445">
      <w:pPr>
        <w:spacing w:after="0"/>
        <w:jc w:val="both"/>
        <w:rPr>
          <w:sz w:val="28"/>
          <w:szCs w:val="28"/>
        </w:rPr>
      </w:pPr>
      <w:r w:rsidRPr="002F1445">
        <w:rPr>
          <w:sz w:val="28"/>
          <w:szCs w:val="28"/>
        </w:rPr>
        <w:t xml:space="preserve">Ennen kaikkea näen tässä vertauksessa Jumalan armon kaikkia ihmisiä kohtaan. ”Tahdotko, että menemme kitkemään sen pois?’ ’En’, hän vastasi, ’te voitte rikkaviljaa kootessanne nyhtää sen mukana vehnääkin. Antakaa niiden kasvaa yhdessä elonkorjuuseen asti.” Onpa ihmisen elämä ollut millaista vain lapsena, nuorena, nuorena aikuisena, aikuisena tai vanhana, koko ajan on mahdollisuus ja tarjous armoon olemassa. Koko elämän ajan on Jumalan käsi ojennettuna meidän puoleemme ja Hän sanoo meille kaikille: ”Tulkaa minun luokseni te työn ja kuormien vaivaamat, minä annan teille levon.” Levon Kristuksen haavoissa, Hänen sovitustyönsä hinnalla, me olemme kallista vehnää, joka korjataan huolella talteen. </w:t>
      </w:r>
    </w:p>
    <w:p w14:paraId="5DC9D0A3" w14:textId="77777777" w:rsidR="002F1445" w:rsidRPr="002F1445" w:rsidRDefault="002F1445" w:rsidP="002F1445">
      <w:pPr>
        <w:spacing w:after="0"/>
        <w:jc w:val="both"/>
        <w:rPr>
          <w:sz w:val="28"/>
          <w:szCs w:val="28"/>
        </w:rPr>
      </w:pPr>
    </w:p>
    <w:p w14:paraId="5273A29F" w14:textId="21A13015" w:rsidR="003B4E12" w:rsidRPr="002F1445" w:rsidRDefault="002F1445" w:rsidP="002F1445">
      <w:pPr>
        <w:spacing w:after="0"/>
        <w:jc w:val="both"/>
        <w:rPr>
          <w:sz w:val="28"/>
          <w:szCs w:val="28"/>
        </w:rPr>
      </w:pPr>
      <w:r w:rsidRPr="002F1445">
        <w:rPr>
          <w:sz w:val="28"/>
          <w:szCs w:val="28"/>
        </w:rPr>
        <w:t xml:space="preserve">Hyvät ystävät, mitä kasvaa nyt sydämessämme? Vehnää vai rikkaviljaa, rakkautta ja luottamusta Kristukseen vai vihaa, kateutta, tuomitsemista ja luottamusta omaan itseemme ja siihen, mitä me osaamme? Kristus haluaa kylvää jokaisen meistä sydämeen luottamuksen itseensä ja rakkauden lähimmäiseen. Paholainen haluaa nostaa esiin oman syntisyytemme, luottamuksen itseemme ja maailmaan sekä epäluottamuksen ja alaspäin katsomisen toisiin ihmisiin. Me taistelemme Jumalan antamalla taisteluvarustuksella tätä pahan voimaa ja synnin valtaa vastaan, aseenamme Hengen miekka. Hän antakoon meille voimaa taistella aina sadonkorjuun päivään asti </w:t>
      </w:r>
      <w:r w:rsidRPr="002F1445">
        <w:rPr>
          <w:sz w:val="28"/>
          <w:szCs w:val="28"/>
        </w:rPr>
        <w:t>ja</w:t>
      </w:r>
      <w:r w:rsidRPr="002F1445">
        <w:rPr>
          <w:sz w:val="28"/>
          <w:szCs w:val="28"/>
        </w:rPr>
        <w:t xml:space="preserve"> voittaa matkalla lisää taistelutovereita, puolustaen toinen toistamme tällä vaikealla </w:t>
      </w:r>
      <w:r w:rsidRPr="002F1445">
        <w:rPr>
          <w:sz w:val="28"/>
          <w:szCs w:val="28"/>
        </w:rPr>
        <w:t>pe</w:t>
      </w:r>
      <w:r w:rsidRPr="002F1445">
        <w:rPr>
          <w:sz w:val="28"/>
          <w:szCs w:val="28"/>
        </w:rPr>
        <w:t>llolla, jossa rikkavilja haluaa syrjäyttää vehnän ja rakkauden. Kristuksen avulla meille on luvattuna voitto. Aamen.</w:t>
      </w:r>
    </w:p>
    <w:sectPr w:rsidR="003B4E12" w:rsidRPr="002F1445">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445"/>
    <w:rsid w:val="002F1445"/>
    <w:rsid w:val="003B4E12"/>
    <w:rsid w:val="006C758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4D621"/>
  <w15:chartTrackingRefBased/>
  <w15:docId w15:val="{C8AC0BEF-C826-4820-96B8-DD304E827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2F14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2F14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2F1445"/>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2F1445"/>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2F1445"/>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2F1445"/>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2F1445"/>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2F1445"/>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2F1445"/>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2F1445"/>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2F1445"/>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2F1445"/>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2F1445"/>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2F1445"/>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2F1445"/>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2F1445"/>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2F1445"/>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2F1445"/>
    <w:rPr>
      <w:rFonts w:eastAsiaTheme="majorEastAsia" w:cstheme="majorBidi"/>
      <w:color w:val="272727" w:themeColor="text1" w:themeTint="D8"/>
    </w:rPr>
  </w:style>
  <w:style w:type="paragraph" w:styleId="Otsikko">
    <w:name w:val="Title"/>
    <w:basedOn w:val="Normaali"/>
    <w:next w:val="Normaali"/>
    <w:link w:val="OtsikkoChar"/>
    <w:uiPriority w:val="10"/>
    <w:qFormat/>
    <w:rsid w:val="002F14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2F1445"/>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2F1445"/>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2F1445"/>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2F1445"/>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2F1445"/>
    <w:rPr>
      <w:i/>
      <w:iCs/>
      <w:color w:val="404040" w:themeColor="text1" w:themeTint="BF"/>
    </w:rPr>
  </w:style>
  <w:style w:type="paragraph" w:styleId="Luettelokappale">
    <w:name w:val="List Paragraph"/>
    <w:basedOn w:val="Normaali"/>
    <w:uiPriority w:val="34"/>
    <w:qFormat/>
    <w:rsid w:val="002F1445"/>
    <w:pPr>
      <w:ind w:left="720"/>
      <w:contextualSpacing/>
    </w:pPr>
  </w:style>
  <w:style w:type="character" w:styleId="Voimakaskorostus">
    <w:name w:val="Intense Emphasis"/>
    <w:basedOn w:val="Kappaleenoletusfontti"/>
    <w:uiPriority w:val="21"/>
    <w:qFormat/>
    <w:rsid w:val="002F1445"/>
    <w:rPr>
      <w:i/>
      <w:iCs/>
      <w:color w:val="0F4761" w:themeColor="accent1" w:themeShade="BF"/>
    </w:rPr>
  </w:style>
  <w:style w:type="paragraph" w:styleId="Erottuvalainaus">
    <w:name w:val="Intense Quote"/>
    <w:basedOn w:val="Normaali"/>
    <w:next w:val="Normaali"/>
    <w:link w:val="ErottuvalainausChar"/>
    <w:uiPriority w:val="30"/>
    <w:qFormat/>
    <w:rsid w:val="002F14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2F1445"/>
    <w:rPr>
      <w:i/>
      <w:iCs/>
      <w:color w:val="0F4761" w:themeColor="accent1" w:themeShade="BF"/>
    </w:rPr>
  </w:style>
  <w:style w:type="character" w:styleId="Erottuvaviittaus">
    <w:name w:val="Intense Reference"/>
    <w:basedOn w:val="Kappaleenoletusfontti"/>
    <w:uiPriority w:val="32"/>
    <w:qFormat/>
    <w:rsid w:val="002F144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764</Words>
  <Characters>6197</Characters>
  <Application>Microsoft Office Word</Application>
  <DocSecurity>0</DocSecurity>
  <Lines>51</Lines>
  <Paragraphs>13</Paragraphs>
  <ScaleCrop>false</ScaleCrop>
  <Company/>
  <LinksUpToDate>false</LinksUpToDate>
  <CharactersWithSpaces>6948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Turunen Samu</dc:creator>
  <cp:keywords/>
  <dc:description/>
  <cp:lastModifiedBy>Turunen Samu</cp:lastModifiedBy>
  <cp:revision>1</cp:revision>
  <dcterms:created xsi:type="dcterms:W3CDTF">2025-02-09T10:24:00Z</dcterms:created>
  <dcterms:modified xsi:type="dcterms:W3CDTF">2025-02-09T10:25:00Z</dcterms:modified>
</cp:coreProperties>
</file>