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FF57" w14:textId="45D698A3" w:rsidR="00A25BD5" w:rsidRPr="00A25BD5" w:rsidRDefault="00A25BD5" w:rsidP="00A25BD5">
      <w:pPr>
        <w:spacing w:after="0"/>
        <w:jc w:val="both"/>
        <w:rPr>
          <w:sz w:val="28"/>
          <w:szCs w:val="28"/>
        </w:rPr>
      </w:pPr>
      <w:proofErr w:type="spellStart"/>
      <w:r w:rsidRPr="00A25BD5">
        <w:rPr>
          <w:sz w:val="28"/>
          <w:szCs w:val="28"/>
        </w:rPr>
        <w:t>Joh</w:t>
      </w:r>
      <w:proofErr w:type="spellEnd"/>
      <w:r w:rsidRPr="00A25BD5">
        <w:rPr>
          <w:sz w:val="28"/>
          <w:szCs w:val="28"/>
        </w:rPr>
        <w:t xml:space="preserve">. </w:t>
      </w:r>
      <w:proofErr w:type="gramStart"/>
      <w:r w:rsidRPr="00A25BD5">
        <w:rPr>
          <w:sz w:val="28"/>
          <w:szCs w:val="28"/>
        </w:rPr>
        <w:t>17:18-23</w:t>
      </w:r>
      <w:proofErr w:type="gramEnd"/>
    </w:p>
    <w:p w14:paraId="674FC5A8" w14:textId="47CB43C7" w:rsidR="00A25BD5" w:rsidRPr="00A25BD5" w:rsidRDefault="00A25BD5" w:rsidP="00A25BD5">
      <w:pPr>
        <w:spacing w:after="0"/>
        <w:jc w:val="both"/>
        <w:rPr>
          <w:sz w:val="28"/>
          <w:szCs w:val="28"/>
        </w:rPr>
      </w:pPr>
      <w:r w:rsidRPr="00A25BD5">
        <w:rPr>
          <w:sz w:val="28"/>
          <w:szCs w:val="28"/>
        </w:rPr>
        <w:t>Jeesus rukoili ja sanoi: ”Isä, niin kuin sinä lähetit minut maailmaan, niin olen minäkin lähettänyt heidät. Minä pyhitän itseni uhriksi heidän tähtensä, että heistäkin tulisi totuuden pyhittämiä. Minä en rukoile vain heidän puolestaan, vaan myös niiden puolesta, jotka heidän todistuksensa tähden uskovat minuun. Minä rukoilen, että he kaikki olisivat yhtä, niin kuin sinä, Isä, olet minussa ja minä sinussa. Niin tulee heidänkin olla yhtä meidän kanssamme, jotta maailma uskoisi sinun lähettäneen minut.</w:t>
      </w:r>
      <w:r>
        <w:rPr>
          <w:sz w:val="28"/>
          <w:szCs w:val="28"/>
        </w:rPr>
        <w:t xml:space="preserve"> </w:t>
      </w:r>
      <w:r w:rsidRPr="00A25BD5">
        <w:rPr>
          <w:sz w:val="28"/>
          <w:szCs w:val="28"/>
        </w:rPr>
        <w:t>Sen kirkkauden, jonka sinä olet antanut minulle, olen minä antanut heille, jotta he olisivat yhtä, niin kuin me olemme yhtä. Kun minä olen heissä ja sinä olet minussa, he ovat täydellisesti yhtä, ja silloin maailma ymmärtää, että sinä olet lähettänyt minut ja että olet rakastanut heitä niin kuin olet rakastanut minua.”</w:t>
      </w:r>
      <w:r>
        <w:rPr>
          <w:sz w:val="28"/>
          <w:szCs w:val="28"/>
        </w:rPr>
        <w:t xml:space="preserve"> </w:t>
      </w:r>
      <w:r w:rsidRPr="00A25BD5">
        <w:rPr>
          <w:i/>
          <w:iCs/>
          <w:sz w:val="28"/>
          <w:szCs w:val="28"/>
        </w:rPr>
        <w:t>Tämä on pyhä evankeliumi.</w:t>
      </w:r>
    </w:p>
    <w:p w14:paraId="2E34B29A" w14:textId="77777777" w:rsidR="00A25BD5" w:rsidRDefault="00A25BD5" w:rsidP="00A25BD5">
      <w:pPr>
        <w:spacing w:after="0"/>
        <w:jc w:val="both"/>
        <w:rPr>
          <w:sz w:val="28"/>
          <w:szCs w:val="28"/>
        </w:rPr>
      </w:pPr>
    </w:p>
    <w:p w14:paraId="45E87174" w14:textId="77777777" w:rsidR="00A25BD5" w:rsidRDefault="00A25BD5" w:rsidP="00A25BD5">
      <w:pPr>
        <w:spacing w:after="0"/>
        <w:jc w:val="both"/>
        <w:rPr>
          <w:sz w:val="28"/>
          <w:szCs w:val="28"/>
        </w:rPr>
      </w:pPr>
    </w:p>
    <w:p w14:paraId="1B261857" w14:textId="36B481E8" w:rsidR="00A25BD5" w:rsidRDefault="00A25BD5" w:rsidP="00A25BD5">
      <w:pPr>
        <w:spacing w:after="0"/>
        <w:jc w:val="both"/>
        <w:rPr>
          <w:sz w:val="28"/>
          <w:szCs w:val="28"/>
        </w:rPr>
      </w:pPr>
      <w:r w:rsidRPr="00A25BD5">
        <w:rPr>
          <w:sz w:val="28"/>
          <w:szCs w:val="28"/>
        </w:rPr>
        <w:t xml:space="preserve">Suoritin aikoinaan Joensuussa teologian opintojen osana </w:t>
      </w:r>
      <w:proofErr w:type="spellStart"/>
      <w:r w:rsidRPr="00A25BD5">
        <w:rPr>
          <w:sz w:val="28"/>
          <w:szCs w:val="28"/>
        </w:rPr>
        <w:t>Ketko</w:t>
      </w:r>
      <w:proofErr w:type="spellEnd"/>
      <w:r w:rsidRPr="00A25BD5">
        <w:rPr>
          <w:sz w:val="28"/>
          <w:szCs w:val="28"/>
        </w:rPr>
        <w:t xml:space="preserve">-kurssin, joka on Suomen ekumeenisen neuvoston ylläpitämä kurssi, jossa tutustuttiin eri kristillisiin kirkkokuntiin, niiden toimintaan ja oppiin. Ekumeenisen neuvoston ja kaiken ekumenian lähtökohtanahan on juuri tämä Jeesuksen rukous: ”Minä rukoilen, että he kaikki olisivat yhtä, niin kuin sinä, Isä, olet minussa ja minä sinussa.” Tämä onkin ekumeenisten neuvonpitojen päätavoite: saada kaikki kristityt eri tunnustuskunnista toimimaan maailmassa yhtenä joukkona, evankeliumin asialla. Ja tämä on kaunis tavoite, vaikka meillä onkin omat opilliset erimielisyytemme. Loppujen lopuksi ajattelen, että vaikka ei ole aiheellista pyrkiä olemaan kaikessa samaa mieltä – meillä on eromme ihan syystäkin ja oma joukko on syystäkin syytä pitää omana – voimme kuitenkin kaikkien kristittyjen kesken tehdä kolmea asiaa: julistaa sanomaa evankeliumista, Kristuksen voitosta synnin vallan yli ja valmistamasta pelastuksesta, toteuttaa lähimmäisenrakkautta sanoin ja teoin ja rukoilla toistemme ja koko ihmiskunnan puolesta. Näitä kaikkia tehtäviä on kaikki kristityt kutsuttu toteuttamaan kirkkokunnasta huolimatta. Tämä evankeliumi kutsuu meitä toimimaan yhdessä toistemme kanssa, sillä se on Herramme rukous. Tähän pätee myös Kolossalaiskirjeen ohje: ”Pitäkää huolta, että tulette toimeen keskenänne, antakaa anteeksi toisillenne, vaikka teillä olisikin moittimisen aihetta. Niin kuin Herra on antanut teille anteeksi, niin antakaa tekin.” Tämän olisi syytä olla totta ensin omassa seurakunnassa ja porukassa ja laajentua muuallekin maailmaan. </w:t>
      </w:r>
    </w:p>
    <w:p w14:paraId="3B096272" w14:textId="77777777" w:rsidR="00A25BD5" w:rsidRPr="00A25BD5" w:rsidRDefault="00A25BD5" w:rsidP="00A25BD5">
      <w:pPr>
        <w:spacing w:after="0"/>
        <w:jc w:val="both"/>
        <w:rPr>
          <w:sz w:val="28"/>
          <w:szCs w:val="28"/>
        </w:rPr>
      </w:pPr>
    </w:p>
    <w:p w14:paraId="1F808B1D" w14:textId="77777777" w:rsidR="00A25BD5" w:rsidRPr="00A25BD5" w:rsidRDefault="00A25BD5" w:rsidP="00A25BD5">
      <w:pPr>
        <w:spacing w:after="0"/>
        <w:jc w:val="both"/>
        <w:rPr>
          <w:sz w:val="28"/>
          <w:szCs w:val="28"/>
        </w:rPr>
      </w:pPr>
      <w:r w:rsidRPr="00A25BD5">
        <w:rPr>
          <w:sz w:val="28"/>
          <w:szCs w:val="28"/>
        </w:rPr>
        <w:t xml:space="preserve">Ihmiset usein perustelevat omaa toimintaansa sillä, että heillä on ollut hyvä tai omasta mielestään oikea tarkoitus. Teko on oikeutettu, koska siinä on ollut </w:t>
      </w:r>
      <w:r w:rsidRPr="00A25BD5">
        <w:rPr>
          <w:sz w:val="28"/>
          <w:szCs w:val="28"/>
        </w:rPr>
        <w:lastRenderedPageBreak/>
        <w:t xml:space="preserve">ihmisen omassa mielessä oikea intentio. Vaikka tarkoitus olisi hyvä, ei se tee teosta välttämättä hyvää. Hyvässä tai oikeassa tarkoituksessa voidaan tehdä mitä </w:t>
      </w:r>
      <w:proofErr w:type="spellStart"/>
      <w:r w:rsidRPr="00A25BD5">
        <w:rPr>
          <w:sz w:val="28"/>
          <w:szCs w:val="28"/>
        </w:rPr>
        <w:t>väärimpiä</w:t>
      </w:r>
      <w:proofErr w:type="spellEnd"/>
      <w:r w:rsidRPr="00A25BD5">
        <w:rPr>
          <w:sz w:val="28"/>
          <w:szCs w:val="28"/>
        </w:rPr>
        <w:t xml:space="preserve"> tekoja, kieroutuneen luontomme tähden. Uskon, että useimmissa synnillisissäkin teoissa on ollut hyvä tarkoitus. Tai ainakin hyvä selitys, miksi voin ja jopa pitää tehdä näin ja näin, kyllähän luontomme keksii syyn tehdä mitä tahansa ja osaamme oikeuttaa tekomme itsellemme. Tätä meidän tulee vastustaa. Nähdä ja myöntää, kun teemme väärin. Myös tähän tarvitsemme meille luvattua Pyhän Hengen lahjaa. Pyhä Henki on lahjoitettu meille, annettu sydämiimme, jotta kuulisimme Jumalan äänen ja tahdon, jotta ymmärtäisimme Sanasta, mitä meidän tulee palvella. Ei itsekästä luontoamme ja sen tahtoa, vaan Jumalan tahtoa: rakasta Herraa Jumalaasi yli kaiken ja lähimmäistäsi niin kuin itseäsi. </w:t>
      </w:r>
    </w:p>
    <w:p w14:paraId="3C244A79" w14:textId="77777777" w:rsidR="00A25BD5" w:rsidRDefault="00A25BD5" w:rsidP="00A25BD5">
      <w:pPr>
        <w:spacing w:after="0"/>
        <w:jc w:val="both"/>
        <w:rPr>
          <w:sz w:val="28"/>
          <w:szCs w:val="28"/>
        </w:rPr>
      </w:pPr>
    </w:p>
    <w:p w14:paraId="21659248" w14:textId="4D226909" w:rsidR="00A25BD5" w:rsidRPr="00A25BD5" w:rsidRDefault="00A25BD5" w:rsidP="00A25BD5">
      <w:pPr>
        <w:spacing w:after="0"/>
        <w:jc w:val="both"/>
        <w:rPr>
          <w:sz w:val="28"/>
          <w:szCs w:val="28"/>
        </w:rPr>
      </w:pPr>
      <w:r w:rsidRPr="00A25BD5">
        <w:rPr>
          <w:sz w:val="28"/>
          <w:szCs w:val="28"/>
        </w:rPr>
        <w:t xml:space="preserve">Pyhän Hengen lahja ja sen odotus onkin hyvin merkittävää erityisesti siitä syystä, että edellä mainitsemani väärä toiminta ei suinkaan johdu siitä, että ihmisellä ei olisi Jumalan lakia omassatunnossaan tai tietoa Jumalan sanasta. Tieto ja jopa oppi Jumalan sanasta meillä voi olla, mutta jos ei ole Pyhää Henkeä, tuo Sana ei tule eläväksi. Monet ihmiset varmasti tietävät Jumalan sanasta vaikkapa viime torstain, eli helatorstain tapahtumista, mutta eläväksi se muuttuu vasta, kun on Pyhä Henki. Nimittäin ilman Pyhää Henkeä ei meistä kukaan pysty uskomaan sitä, että Kristus on tosiaan noussut kuolleista, astunut taivaiseen ja on silti kanssamme joka päivä odottaessamme Hänen paluutaan. Elävä usko on se Jumalan lahja, josta Efesolaiskirjeen kirjoittajakin riemuitsee uskovilla olevan, sama Henki, joka oli Kristuksella, joka vei Hänet kuolemasta elämään. Elävä usko on se, mikä sytyttää riemun meidän sydämissämme, riemun pelastuksesta, riemun Jumalan lahjoista ja riemun yhteydestä toisten kristittyjen kanssa. Silloin meissä voi parhaimmillaan herätä halu myös toimia yhdessä, vaikka emme ajattelisikaan kaikesta samoin ja pitäisimme kiinni omasta tunnustuksestamme. </w:t>
      </w:r>
    </w:p>
    <w:p w14:paraId="7E8BCF3D" w14:textId="77777777" w:rsidR="00A25BD5" w:rsidRDefault="00A25BD5" w:rsidP="00A25BD5">
      <w:pPr>
        <w:spacing w:after="0"/>
        <w:jc w:val="both"/>
        <w:rPr>
          <w:sz w:val="28"/>
          <w:szCs w:val="28"/>
        </w:rPr>
      </w:pPr>
    </w:p>
    <w:p w14:paraId="50A99737" w14:textId="463F1EC2" w:rsidR="00A25BD5" w:rsidRPr="00A25BD5" w:rsidRDefault="00A25BD5" w:rsidP="00A25BD5">
      <w:pPr>
        <w:spacing w:after="0"/>
        <w:jc w:val="both"/>
        <w:rPr>
          <w:sz w:val="28"/>
          <w:szCs w:val="28"/>
        </w:rPr>
      </w:pPr>
      <w:r w:rsidRPr="00A25BD5">
        <w:rPr>
          <w:sz w:val="28"/>
          <w:szCs w:val="28"/>
        </w:rPr>
        <w:t xml:space="preserve">Evankeliumin lopun ”rakastaa” eli </w:t>
      </w:r>
      <w:proofErr w:type="spellStart"/>
      <w:r w:rsidRPr="00A25BD5">
        <w:rPr>
          <w:sz w:val="28"/>
          <w:szCs w:val="28"/>
        </w:rPr>
        <w:t>agape</w:t>
      </w:r>
      <w:proofErr w:type="spellEnd"/>
      <w:r w:rsidRPr="00A25BD5">
        <w:rPr>
          <w:sz w:val="28"/>
          <w:szCs w:val="28"/>
        </w:rPr>
        <w:t xml:space="preserve"> -verbi on jälleen kreikan kielelle tyypillisessä, mutta suomen kielelle tuntemattomassa aoristimuodossa. Kuten torstaina totesin, aoristi usein käännetään menneeseen aikamuotoon, mutta se merkitsee ennen muuta jotain ainutlaatuista, ainutkertaista tapahtumaa. Jumalan rakkaus, joka on muuten </w:t>
      </w:r>
      <w:proofErr w:type="spellStart"/>
      <w:r w:rsidRPr="00A25BD5">
        <w:rPr>
          <w:sz w:val="28"/>
          <w:szCs w:val="28"/>
        </w:rPr>
        <w:t>ainoanlaista</w:t>
      </w:r>
      <w:proofErr w:type="spellEnd"/>
      <w:r w:rsidRPr="00A25BD5">
        <w:rPr>
          <w:sz w:val="28"/>
          <w:szCs w:val="28"/>
        </w:rPr>
        <w:t xml:space="preserve"> rakkautta, jota kuvataan nimenomaan </w:t>
      </w:r>
      <w:proofErr w:type="spellStart"/>
      <w:r w:rsidRPr="00A25BD5">
        <w:rPr>
          <w:sz w:val="28"/>
          <w:szCs w:val="28"/>
        </w:rPr>
        <w:t>agape</w:t>
      </w:r>
      <w:proofErr w:type="spellEnd"/>
      <w:r w:rsidRPr="00A25BD5">
        <w:rPr>
          <w:sz w:val="28"/>
          <w:szCs w:val="28"/>
        </w:rPr>
        <w:t xml:space="preserve">-verbillä, ei ole toki loppunut, vaan jatkuu yhä, mutta Jeesuksen jäähyväisrukouksen osana sillä viitataan aivan tiettyyn rakastamiseen ja rakkauden hetkeen. </w:t>
      </w:r>
      <w:proofErr w:type="spellStart"/>
      <w:r w:rsidRPr="00A25BD5">
        <w:rPr>
          <w:sz w:val="28"/>
          <w:szCs w:val="28"/>
        </w:rPr>
        <w:t>Agape</w:t>
      </w:r>
      <w:proofErr w:type="spellEnd"/>
      <w:r w:rsidRPr="00A25BD5">
        <w:rPr>
          <w:sz w:val="28"/>
          <w:szCs w:val="28"/>
        </w:rPr>
        <w:t xml:space="preserve">-rakkaus on nimittäin vain itsestään antavaa, kaikkia, niin hyviä kuin huonoja, kauniita kuin rumia, suuria kuin mitättömiä, </w:t>
      </w:r>
      <w:r w:rsidRPr="00A25BD5">
        <w:rPr>
          <w:sz w:val="28"/>
          <w:szCs w:val="28"/>
        </w:rPr>
        <w:lastRenderedPageBreak/>
        <w:t xml:space="preserve">vahvoja kuin heikkoja, kaikenlaisia ihmisiä rakastavaa pyyteetöntä rakkautta. Sellaista, mihin vain Jumala kykenee. Tuolla verbillä tässä hetkessä viitataan siis ennen muuta Kristuksen ristiin ja kuolinhetkeen, tyhjään hautaan. Siihen pääsiäisen rakkauden tapahtumaan, jossa meidät on pelastettu. Siitä rakkaudesta saamme myös Pyhän Hengen ohjaajaksemme ja opastajaksemme, sekä vakuudeksi tuosta rakkaudesta. Se rakkaus vie meidät myös todistamaan Herrastamme. Tuossa rukouksessa oleva todistaa-verbi, on mielenkiintoisesti otettu sanasta logos, eli suomeksi sana, siis yleensä Jumalan sana. Tuo todistaminen ei ole siis mitä vain meidän omia ajatuksiamme tai mielipiteitämme, vaan Jumalan sanaan pohjautuvaa, logosta, elävää Sanaa, jossa Pyhä Henki saa vaikuttaa ja puhua meidän suullamme Jumalan tahdon mukaisesti. Näin emme todista me omissa voimissamme, vaan Henki. Siksi voimme rohkeasti antaa itsemme Jumalan käyttöön: Hän on luvannut lähettää Henkensä todistamaan puolestamme, kun paikka tulee. </w:t>
      </w:r>
    </w:p>
    <w:p w14:paraId="420A8608" w14:textId="77777777" w:rsidR="00A25BD5" w:rsidRDefault="00A25BD5" w:rsidP="00A25BD5">
      <w:pPr>
        <w:spacing w:after="0"/>
        <w:jc w:val="both"/>
        <w:rPr>
          <w:sz w:val="28"/>
          <w:szCs w:val="28"/>
        </w:rPr>
      </w:pPr>
    </w:p>
    <w:p w14:paraId="151B08A0" w14:textId="549A6466" w:rsidR="00A25BD5" w:rsidRPr="00A25BD5" w:rsidRDefault="00A25BD5" w:rsidP="00A25BD5">
      <w:pPr>
        <w:spacing w:after="0"/>
        <w:jc w:val="both"/>
        <w:rPr>
          <w:sz w:val="28"/>
          <w:szCs w:val="28"/>
        </w:rPr>
      </w:pPr>
      <w:r w:rsidRPr="00A25BD5">
        <w:rPr>
          <w:sz w:val="28"/>
          <w:szCs w:val="28"/>
        </w:rPr>
        <w:t>Tärkein Pyhän Hengen lahja onkin se, mitä saamme kasteessa: meistä tulee Jumalan lapsia ja uskon kautta elämme Jumalan lapsina. Lapsina saamme lapsen oikeudet: vain lapsi voi kutsua isäänsä isäksi. Siksi me voimme rukoilla Isä meidän -rukousta, siksi me voimme luottaa Isän huolenpitoon, siksi me voimme huutaa Häntä avuksi kaikissa elämämme tilanteissa. Olemme lapsia, jotka voivat jättäytyä taivaallisen Isän huolenpitoon. Meistä ei saa tulla laiskoja – ei, emme saa siinä mielessä jäädä vain lekottelemaan laakereilla, tuleehan meidän tehdä jokapäiväistä parannusta, mutta Jumalan huolenpitoon jättäytyminen tarkoittaa ennen kaikkea luottamusta pelastukseen, luottamusta syntien anteeksiantoon ja luottamusta johdatukseen. Sitä luottamusta Pyhä Henki tulee meille antamaan. Sitä luottamusta, toisin sanoen uskoa Kristukseen, joka Pyhän Hengen voimassa on ainoa tie taivaaseen. Sitä on lapsen jättäytyminen Isän varaan: sen myöntäminen, ettemme voi rakentaa omia pelastusteitä, vaan yksin armo ja Kristuksen risti voivat meidät pelastaa. Aamen.</w:t>
      </w:r>
    </w:p>
    <w:p w14:paraId="7F455F30" w14:textId="77777777" w:rsidR="003B4E12" w:rsidRDefault="003B4E12"/>
    <w:sectPr w:rsidR="003B4E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D5"/>
    <w:rsid w:val="003B4E12"/>
    <w:rsid w:val="00A25B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ED5D"/>
  <w15:chartTrackingRefBased/>
  <w15:docId w15:val="{C011E29F-1D0A-4151-A085-AA6EB2B4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25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25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25BD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25BD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25BD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25BD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25BD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25BD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25BD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25BD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25BD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25BD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25BD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25BD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25BD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25BD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25BD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25BD5"/>
    <w:rPr>
      <w:rFonts w:eastAsiaTheme="majorEastAsia" w:cstheme="majorBidi"/>
      <w:color w:val="272727" w:themeColor="text1" w:themeTint="D8"/>
    </w:rPr>
  </w:style>
  <w:style w:type="paragraph" w:styleId="Otsikko">
    <w:name w:val="Title"/>
    <w:basedOn w:val="Normaali"/>
    <w:next w:val="Normaali"/>
    <w:link w:val="OtsikkoChar"/>
    <w:uiPriority w:val="10"/>
    <w:qFormat/>
    <w:rsid w:val="00A25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25BD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25BD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25BD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25BD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25BD5"/>
    <w:rPr>
      <w:i/>
      <w:iCs/>
      <w:color w:val="404040" w:themeColor="text1" w:themeTint="BF"/>
    </w:rPr>
  </w:style>
  <w:style w:type="paragraph" w:styleId="Luettelokappale">
    <w:name w:val="List Paragraph"/>
    <w:basedOn w:val="Normaali"/>
    <w:uiPriority w:val="34"/>
    <w:qFormat/>
    <w:rsid w:val="00A25BD5"/>
    <w:pPr>
      <w:ind w:left="720"/>
      <w:contextualSpacing/>
    </w:pPr>
  </w:style>
  <w:style w:type="character" w:styleId="Voimakaskorostus">
    <w:name w:val="Intense Emphasis"/>
    <w:basedOn w:val="Kappaleenoletusfontti"/>
    <w:uiPriority w:val="21"/>
    <w:qFormat/>
    <w:rsid w:val="00A25BD5"/>
    <w:rPr>
      <w:i/>
      <w:iCs/>
      <w:color w:val="0F4761" w:themeColor="accent1" w:themeShade="BF"/>
    </w:rPr>
  </w:style>
  <w:style w:type="paragraph" w:styleId="Erottuvalainaus">
    <w:name w:val="Intense Quote"/>
    <w:basedOn w:val="Normaali"/>
    <w:next w:val="Normaali"/>
    <w:link w:val="ErottuvalainausChar"/>
    <w:uiPriority w:val="30"/>
    <w:qFormat/>
    <w:rsid w:val="00A25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25BD5"/>
    <w:rPr>
      <w:i/>
      <w:iCs/>
      <w:color w:val="0F4761" w:themeColor="accent1" w:themeShade="BF"/>
    </w:rPr>
  </w:style>
  <w:style w:type="character" w:styleId="Erottuvaviittaus">
    <w:name w:val="Intense Reference"/>
    <w:basedOn w:val="Kappaleenoletusfontti"/>
    <w:uiPriority w:val="32"/>
    <w:qFormat/>
    <w:rsid w:val="00A25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6574</Characters>
  <Application>Microsoft Office Word</Application>
  <DocSecurity>0</DocSecurity>
  <Lines>54</Lines>
  <Paragraphs>14</Paragraphs>
  <ScaleCrop>false</ScaleCrop>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2024-05-27T13:38:00Z</dcterms:created>
  <dcterms:modified xsi:type="dcterms:W3CDTF">2024-05-27T13:40:00Z</dcterms:modified>
</cp:coreProperties>
</file>